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35" w:rsidRPr="00D30069" w:rsidRDefault="00FF49F8" w:rsidP="00A6550E">
      <w:pPr>
        <w:jc w:val="center"/>
        <w:rPr>
          <w:b/>
          <w:sz w:val="32"/>
          <w:szCs w:val="32"/>
        </w:rPr>
      </w:pPr>
      <w:r w:rsidRPr="00D30069">
        <w:rPr>
          <w:b/>
          <w:sz w:val="32"/>
          <w:szCs w:val="32"/>
        </w:rPr>
        <w:t xml:space="preserve">Assemblée Générale de l’association « les </w:t>
      </w:r>
      <w:proofErr w:type="spellStart"/>
      <w:r w:rsidRPr="00D30069">
        <w:rPr>
          <w:b/>
          <w:sz w:val="32"/>
          <w:szCs w:val="32"/>
        </w:rPr>
        <w:t>potos</w:t>
      </w:r>
      <w:proofErr w:type="spellEnd"/>
      <w:r w:rsidRPr="00D30069">
        <w:rPr>
          <w:b/>
          <w:sz w:val="32"/>
          <w:szCs w:val="32"/>
        </w:rPr>
        <w:t xml:space="preserve"> du </w:t>
      </w:r>
      <w:proofErr w:type="spellStart"/>
      <w:r w:rsidRPr="00D30069">
        <w:rPr>
          <w:b/>
          <w:sz w:val="32"/>
          <w:szCs w:val="32"/>
        </w:rPr>
        <w:t>pogo</w:t>
      </w:r>
      <w:proofErr w:type="spellEnd"/>
      <w:r w:rsidRPr="00D30069">
        <w:rPr>
          <w:b/>
          <w:sz w:val="32"/>
          <w:szCs w:val="32"/>
        </w:rPr>
        <w:t> »</w:t>
      </w:r>
    </w:p>
    <w:p w:rsidR="00FF49F8" w:rsidRPr="00D576F0" w:rsidRDefault="005E4BE4" w:rsidP="00A6550E">
      <w:pPr>
        <w:jc w:val="both"/>
        <w:rPr>
          <w:sz w:val="24"/>
          <w:szCs w:val="24"/>
        </w:rPr>
      </w:pPr>
      <w:r w:rsidRPr="00A03FA3">
        <w:rPr>
          <w:sz w:val="24"/>
          <w:szCs w:val="24"/>
        </w:rPr>
        <w:t xml:space="preserve">Le </w:t>
      </w:r>
      <w:r w:rsidR="00586D3A" w:rsidRPr="00A03FA3">
        <w:rPr>
          <w:sz w:val="24"/>
          <w:szCs w:val="24"/>
        </w:rPr>
        <w:t>7 janvier 2017</w:t>
      </w:r>
      <w:r w:rsidRPr="00A03FA3">
        <w:rPr>
          <w:sz w:val="24"/>
          <w:szCs w:val="24"/>
        </w:rPr>
        <w:t>,</w:t>
      </w:r>
      <w:r w:rsidR="007C3A75" w:rsidRPr="00A03FA3">
        <w:rPr>
          <w:sz w:val="24"/>
          <w:szCs w:val="24"/>
        </w:rPr>
        <w:t xml:space="preserve"> 14h30,  l</w:t>
      </w:r>
      <w:r w:rsidRPr="00A03FA3">
        <w:rPr>
          <w:sz w:val="24"/>
          <w:szCs w:val="24"/>
        </w:rPr>
        <w:t>a Haute Poterie chez Alain Chauvin.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32"/>
        <w:gridCol w:w="1673"/>
      </w:tblGrid>
      <w:tr w:rsidR="00ED3A8C" w:rsidRPr="00A03FA3" w:rsidTr="00D41C08">
        <w:tc>
          <w:tcPr>
            <w:tcW w:w="4957" w:type="dxa"/>
            <w:gridSpan w:val="2"/>
          </w:tcPr>
          <w:p w:rsidR="00ED3A8C" w:rsidRPr="00A03FA3" w:rsidRDefault="00ED3A8C" w:rsidP="00ED3A8C">
            <w:pPr>
              <w:jc w:val="center"/>
              <w:rPr>
                <w:b/>
                <w:sz w:val="24"/>
                <w:szCs w:val="24"/>
              </w:rPr>
            </w:pPr>
            <w:r w:rsidRPr="00A03FA3">
              <w:rPr>
                <w:b/>
                <w:sz w:val="24"/>
                <w:szCs w:val="24"/>
              </w:rPr>
              <w:t>Présents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:rsidR="00ED3A8C" w:rsidRPr="00A03FA3" w:rsidRDefault="00ED3A8C" w:rsidP="00ED3A8C">
            <w:pPr>
              <w:jc w:val="center"/>
              <w:rPr>
                <w:b/>
                <w:sz w:val="24"/>
                <w:szCs w:val="24"/>
              </w:rPr>
            </w:pPr>
            <w:r w:rsidRPr="00A03FA3">
              <w:rPr>
                <w:b/>
                <w:sz w:val="24"/>
                <w:szCs w:val="24"/>
              </w:rPr>
              <w:t>Représentés/excusés</w:t>
            </w:r>
          </w:p>
        </w:tc>
      </w:tr>
      <w:tr w:rsidR="00586D3A" w:rsidRPr="00A03FA3" w:rsidTr="00A6550E">
        <w:tc>
          <w:tcPr>
            <w:tcW w:w="2405" w:type="dxa"/>
          </w:tcPr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  <w:proofErr w:type="spellStart"/>
            <w:r w:rsidRPr="00A03FA3">
              <w:rPr>
                <w:sz w:val="24"/>
                <w:szCs w:val="24"/>
              </w:rPr>
              <w:t>Alémany</w:t>
            </w:r>
            <w:proofErr w:type="spellEnd"/>
            <w:r w:rsidRPr="00A03FA3">
              <w:rPr>
                <w:sz w:val="24"/>
                <w:szCs w:val="24"/>
              </w:rPr>
              <w:t xml:space="preserve"> jean</w:t>
            </w:r>
          </w:p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  <w:proofErr w:type="spellStart"/>
            <w:r w:rsidRPr="00A03FA3">
              <w:rPr>
                <w:sz w:val="24"/>
                <w:szCs w:val="24"/>
              </w:rPr>
              <w:t>Bliguet</w:t>
            </w:r>
            <w:proofErr w:type="spellEnd"/>
            <w:r w:rsidRPr="00A03FA3">
              <w:rPr>
                <w:sz w:val="24"/>
                <w:szCs w:val="24"/>
              </w:rPr>
              <w:t xml:space="preserve"> Jean François</w:t>
            </w:r>
          </w:p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>Chauvin Alain</w:t>
            </w:r>
          </w:p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  <w:proofErr w:type="spellStart"/>
            <w:r w:rsidRPr="00A03FA3">
              <w:rPr>
                <w:sz w:val="24"/>
                <w:szCs w:val="24"/>
              </w:rPr>
              <w:t>Chunet</w:t>
            </w:r>
            <w:proofErr w:type="spellEnd"/>
            <w:r w:rsidRPr="00A03FA3">
              <w:rPr>
                <w:sz w:val="24"/>
                <w:szCs w:val="24"/>
              </w:rPr>
              <w:t xml:space="preserve"> Michel</w:t>
            </w:r>
          </w:p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>Giraudeau Daniel</w:t>
            </w:r>
          </w:p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>Hervé Christian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  <w:proofErr w:type="spellStart"/>
            <w:r w:rsidRPr="00A03FA3">
              <w:rPr>
                <w:sz w:val="24"/>
                <w:szCs w:val="24"/>
              </w:rPr>
              <w:t>Delouche</w:t>
            </w:r>
            <w:proofErr w:type="spellEnd"/>
            <w:r w:rsidRPr="00A03FA3">
              <w:rPr>
                <w:sz w:val="24"/>
                <w:szCs w:val="24"/>
              </w:rPr>
              <w:t xml:space="preserve"> Catherine</w:t>
            </w:r>
          </w:p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  <w:proofErr w:type="spellStart"/>
            <w:r w:rsidRPr="00A03FA3">
              <w:rPr>
                <w:sz w:val="24"/>
                <w:szCs w:val="24"/>
              </w:rPr>
              <w:t>Soazig</w:t>
            </w:r>
            <w:proofErr w:type="spellEnd"/>
            <w:r w:rsidRPr="00A03FA3">
              <w:rPr>
                <w:sz w:val="24"/>
                <w:szCs w:val="24"/>
              </w:rPr>
              <w:t xml:space="preserve"> Le Masson </w:t>
            </w:r>
          </w:p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 xml:space="preserve">Valérie </w:t>
            </w:r>
            <w:proofErr w:type="spellStart"/>
            <w:r w:rsidRPr="00A03FA3">
              <w:rPr>
                <w:sz w:val="24"/>
                <w:szCs w:val="24"/>
              </w:rPr>
              <w:t>Omnes</w:t>
            </w:r>
            <w:proofErr w:type="spellEnd"/>
          </w:p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 xml:space="preserve">Claude </w:t>
            </w:r>
            <w:proofErr w:type="spellStart"/>
            <w:r w:rsidRPr="00A03FA3">
              <w:rPr>
                <w:sz w:val="24"/>
                <w:szCs w:val="24"/>
              </w:rPr>
              <w:t>Jeannerot</w:t>
            </w:r>
            <w:proofErr w:type="spellEnd"/>
          </w:p>
          <w:p w:rsidR="00455D9F" w:rsidRPr="00A03FA3" w:rsidRDefault="00455D9F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 xml:space="preserve">Pierre </w:t>
            </w:r>
            <w:proofErr w:type="spellStart"/>
            <w:r w:rsidRPr="00A03FA3">
              <w:rPr>
                <w:sz w:val="24"/>
                <w:szCs w:val="24"/>
              </w:rPr>
              <w:t>Nizon</w:t>
            </w:r>
            <w:proofErr w:type="spellEnd"/>
          </w:p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>Elodie et Quentin</w:t>
            </w:r>
            <w:r w:rsidR="0085156C" w:rsidRPr="00A03FA3">
              <w:rPr>
                <w:sz w:val="24"/>
                <w:szCs w:val="24"/>
              </w:rPr>
              <w:t xml:space="preserve"> </w:t>
            </w:r>
          </w:p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 xml:space="preserve">Alain </w:t>
            </w:r>
            <w:proofErr w:type="spellStart"/>
            <w:r w:rsidRPr="00A03FA3">
              <w:rPr>
                <w:sz w:val="24"/>
                <w:szCs w:val="24"/>
              </w:rPr>
              <w:t>Hombreux</w:t>
            </w:r>
            <w:proofErr w:type="spellEnd"/>
            <w:r w:rsidRPr="00A03FA3">
              <w:rPr>
                <w:sz w:val="24"/>
                <w:szCs w:val="24"/>
              </w:rPr>
              <w:t xml:space="preserve"> Pascal Négros</w:t>
            </w:r>
          </w:p>
          <w:p w:rsidR="00455D9F" w:rsidRPr="00A03FA3" w:rsidRDefault="00455D9F" w:rsidP="00A6550E">
            <w:pPr>
              <w:jc w:val="both"/>
              <w:rPr>
                <w:sz w:val="24"/>
                <w:szCs w:val="24"/>
              </w:rPr>
            </w:pPr>
            <w:proofErr w:type="spellStart"/>
            <w:r w:rsidRPr="00A03FA3">
              <w:rPr>
                <w:sz w:val="24"/>
                <w:szCs w:val="24"/>
              </w:rPr>
              <w:t>Jean-pierre</w:t>
            </w:r>
            <w:proofErr w:type="spellEnd"/>
            <w:r w:rsidRPr="00A03FA3">
              <w:rPr>
                <w:sz w:val="24"/>
                <w:szCs w:val="24"/>
              </w:rPr>
              <w:t xml:space="preserve"> Adam</w:t>
            </w:r>
          </w:p>
          <w:p w:rsidR="001B015C" w:rsidRPr="00A03FA3" w:rsidRDefault="001B015C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 xml:space="preserve">Lola </w:t>
            </w:r>
            <w:proofErr w:type="spellStart"/>
            <w:r w:rsidRPr="00A03FA3">
              <w:rPr>
                <w:sz w:val="24"/>
                <w:szCs w:val="24"/>
              </w:rPr>
              <w:t>chunet</w:t>
            </w:r>
            <w:proofErr w:type="spellEnd"/>
          </w:p>
          <w:p w:rsidR="001B015C" w:rsidRPr="00A03FA3" w:rsidRDefault="001B015C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 xml:space="preserve">Germain </w:t>
            </w:r>
            <w:proofErr w:type="spellStart"/>
            <w:r w:rsidRPr="00A03FA3">
              <w:rPr>
                <w:sz w:val="24"/>
                <w:szCs w:val="24"/>
              </w:rPr>
              <w:t>Dugast</w:t>
            </w:r>
            <w:proofErr w:type="spellEnd"/>
          </w:p>
          <w:p w:rsidR="00586D3A" w:rsidRPr="00A03FA3" w:rsidRDefault="00586D3A" w:rsidP="00A655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D3A" w:rsidRPr="00A03FA3" w:rsidRDefault="00A03FA3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>(en Bretagne)</w:t>
            </w:r>
          </w:p>
          <w:p w:rsidR="00586D3A" w:rsidRPr="00A03FA3" w:rsidRDefault="00A03FA3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>(en Argentine)</w:t>
            </w:r>
          </w:p>
          <w:p w:rsidR="00A03FA3" w:rsidRPr="00A03FA3" w:rsidRDefault="00A03FA3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>(à Paris)</w:t>
            </w:r>
          </w:p>
          <w:p w:rsidR="00A03FA3" w:rsidRPr="00A03FA3" w:rsidRDefault="00A03FA3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>(en Patagonie)</w:t>
            </w:r>
          </w:p>
          <w:p w:rsidR="00A03FA3" w:rsidRPr="00A03FA3" w:rsidRDefault="00A03FA3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>(à paris)</w:t>
            </w:r>
          </w:p>
          <w:p w:rsidR="00A03FA3" w:rsidRPr="00A03FA3" w:rsidRDefault="00A03FA3" w:rsidP="00A6550E">
            <w:pPr>
              <w:jc w:val="both"/>
              <w:rPr>
                <w:sz w:val="24"/>
                <w:szCs w:val="24"/>
              </w:rPr>
            </w:pPr>
            <w:r w:rsidRPr="00A03FA3">
              <w:rPr>
                <w:sz w:val="24"/>
                <w:szCs w:val="24"/>
              </w:rPr>
              <w:t xml:space="preserve">( représenté par </w:t>
            </w:r>
            <w:proofErr w:type="spellStart"/>
            <w:r w:rsidRPr="00A03FA3">
              <w:rPr>
                <w:sz w:val="24"/>
                <w:szCs w:val="24"/>
              </w:rPr>
              <w:t>michel</w:t>
            </w:r>
            <w:proofErr w:type="spellEnd"/>
            <w:r w:rsidRPr="00A03FA3">
              <w:rPr>
                <w:sz w:val="24"/>
                <w:szCs w:val="24"/>
              </w:rPr>
              <w:t>)</w:t>
            </w:r>
          </w:p>
        </w:tc>
      </w:tr>
    </w:tbl>
    <w:p w:rsidR="00ED3A8C" w:rsidRDefault="00ED3A8C" w:rsidP="00ED3A8C">
      <w:pPr>
        <w:pStyle w:val="Paragraphedeliste"/>
        <w:jc w:val="both"/>
        <w:rPr>
          <w:b/>
          <w:sz w:val="24"/>
          <w:szCs w:val="24"/>
        </w:rPr>
      </w:pPr>
    </w:p>
    <w:p w:rsidR="00A137A1" w:rsidRPr="00A03FA3" w:rsidRDefault="001B015C" w:rsidP="00A6550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03FA3">
        <w:rPr>
          <w:b/>
          <w:sz w:val="24"/>
          <w:szCs w:val="24"/>
        </w:rPr>
        <w:t>Nouveaux membres</w:t>
      </w:r>
      <w:r w:rsidR="00A137A1" w:rsidRPr="00A03FA3">
        <w:rPr>
          <w:b/>
          <w:sz w:val="24"/>
          <w:szCs w:val="24"/>
        </w:rPr>
        <w:t>:</w:t>
      </w:r>
    </w:p>
    <w:p w:rsidR="00A137A1" w:rsidRPr="00A03FA3" w:rsidRDefault="00D21C5D" w:rsidP="00A6550E">
      <w:pPr>
        <w:pStyle w:val="Paragraphedeliste"/>
        <w:jc w:val="both"/>
        <w:rPr>
          <w:sz w:val="24"/>
          <w:szCs w:val="24"/>
        </w:rPr>
      </w:pPr>
      <w:r w:rsidRPr="00A03FA3">
        <w:rPr>
          <w:sz w:val="24"/>
          <w:szCs w:val="24"/>
        </w:rPr>
        <w:t>Accueil de nouveaux membres :</w:t>
      </w:r>
    </w:p>
    <w:p w:rsidR="00D21C5D" w:rsidRPr="00A03FA3" w:rsidRDefault="00D21C5D" w:rsidP="00A6550E">
      <w:pPr>
        <w:pStyle w:val="Paragraphedeliste"/>
        <w:jc w:val="both"/>
        <w:rPr>
          <w:sz w:val="24"/>
          <w:szCs w:val="24"/>
        </w:rPr>
      </w:pPr>
      <w:r w:rsidRPr="00A03FA3">
        <w:rPr>
          <w:sz w:val="24"/>
          <w:szCs w:val="24"/>
        </w:rPr>
        <w:t xml:space="preserve">Claude </w:t>
      </w:r>
      <w:proofErr w:type="spellStart"/>
      <w:r w:rsidRPr="00A03FA3">
        <w:rPr>
          <w:sz w:val="24"/>
          <w:szCs w:val="24"/>
        </w:rPr>
        <w:t>Jeannerot</w:t>
      </w:r>
      <w:proofErr w:type="spellEnd"/>
      <w:r w:rsidRPr="00A03FA3">
        <w:rPr>
          <w:sz w:val="24"/>
          <w:szCs w:val="24"/>
        </w:rPr>
        <w:t xml:space="preserve">, </w:t>
      </w:r>
    </w:p>
    <w:p w:rsidR="001B015C" w:rsidRPr="00A03FA3" w:rsidRDefault="001B015C" w:rsidP="00A6550E">
      <w:pPr>
        <w:pStyle w:val="Paragraphedeliste"/>
        <w:jc w:val="both"/>
        <w:rPr>
          <w:sz w:val="24"/>
          <w:szCs w:val="24"/>
        </w:rPr>
      </w:pPr>
    </w:p>
    <w:p w:rsidR="001B015C" w:rsidRPr="000C3862" w:rsidRDefault="001B015C" w:rsidP="00A6550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C3862">
        <w:rPr>
          <w:b/>
          <w:sz w:val="24"/>
          <w:szCs w:val="24"/>
        </w:rPr>
        <w:t>Informations assignation tribunal :</w:t>
      </w:r>
    </w:p>
    <w:p w:rsidR="00D21C5D" w:rsidRPr="00A03FA3" w:rsidRDefault="00D21C5D" w:rsidP="00A6550E">
      <w:pPr>
        <w:pStyle w:val="Paragraphedeliste"/>
        <w:jc w:val="both"/>
        <w:rPr>
          <w:sz w:val="24"/>
          <w:szCs w:val="24"/>
        </w:rPr>
      </w:pPr>
      <w:r w:rsidRPr="00A03FA3">
        <w:rPr>
          <w:sz w:val="24"/>
          <w:szCs w:val="24"/>
        </w:rPr>
        <w:t>Nous avons reçu une nouvelle</w:t>
      </w:r>
      <w:r w:rsidR="004608F2" w:rsidRPr="00A03FA3">
        <w:rPr>
          <w:sz w:val="24"/>
          <w:szCs w:val="24"/>
        </w:rPr>
        <w:t xml:space="preserve"> assignation au tribunal de Nantes</w:t>
      </w:r>
      <w:r w:rsidRPr="00A03FA3">
        <w:rPr>
          <w:sz w:val="24"/>
          <w:szCs w:val="24"/>
        </w:rPr>
        <w:t xml:space="preserve"> (par </w:t>
      </w:r>
      <w:proofErr w:type="spellStart"/>
      <w:r w:rsidRPr="00A03FA3">
        <w:rPr>
          <w:sz w:val="24"/>
          <w:szCs w:val="24"/>
        </w:rPr>
        <w:t>lixxbail</w:t>
      </w:r>
      <w:proofErr w:type="spellEnd"/>
      <w:r w:rsidRPr="00A03FA3">
        <w:rPr>
          <w:sz w:val="24"/>
          <w:szCs w:val="24"/>
        </w:rPr>
        <w:t xml:space="preserve"> qui assigne Line </w:t>
      </w:r>
      <w:proofErr w:type="spellStart"/>
      <w:r w:rsidRPr="00A03FA3">
        <w:rPr>
          <w:sz w:val="24"/>
          <w:szCs w:val="24"/>
        </w:rPr>
        <w:t>Hélias</w:t>
      </w:r>
      <w:proofErr w:type="spellEnd"/>
      <w:r w:rsidRPr="00A03FA3">
        <w:rPr>
          <w:sz w:val="24"/>
          <w:szCs w:val="24"/>
        </w:rPr>
        <w:t xml:space="preserve">, et nous à titre subsidiaire si la justice estime que nous devions effectuer le rapatriement su </w:t>
      </w:r>
      <w:proofErr w:type="spellStart"/>
      <w:r w:rsidRPr="00A03FA3">
        <w:rPr>
          <w:sz w:val="24"/>
          <w:szCs w:val="24"/>
        </w:rPr>
        <w:t>Pogo</w:t>
      </w:r>
      <w:proofErr w:type="spellEnd"/>
      <w:r w:rsidRPr="00A03FA3">
        <w:rPr>
          <w:sz w:val="24"/>
          <w:szCs w:val="24"/>
        </w:rPr>
        <w:t xml:space="preserve"> à titre gracieux).</w:t>
      </w:r>
    </w:p>
    <w:p w:rsidR="001B015C" w:rsidRPr="00A03FA3" w:rsidRDefault="00D21C5D" w:rsidP="00A6550E">
      <w:pPr>
        <w:pStyle w:val="Paragraphedeliste"/>
        <w:jc w:val="both"/>
        <w:rPr>
          <w:sz w:val="24"/>
          <w:szCs w:val="24"/>
        </w:rPr>
      </w:pPr>
      <w:r w:rsidRPr="00A03FA3">
        <w:rPr>
          <w:sz w:val="24"/>
          <w:szCs w:val="24"/>
        </w:rPr>
        <w:t>Cette assignation est désormais caduque</w:t>
      </w:r>
      <w:r w:rsidR="004608F2" w:rsidRPr="00A03FA3">
        <w:rPr>
          <w:sz w:val="24"/>
          <w:szCs w:val="24"/>
        </w:rPr>
        <w:t xml:space="preserve"> </w:t>
      </w:r>
      <w:r w:rsidRPr="00A03FA3">
        <w:rPr>
          <w:sz w:val="24"/>
          <w:szCs w:val="24"/>
        </w:rPr>
        <w:t xml:space="preserve">car l’avocat de </w:t>
      </w:r>
      <w:proofErr w:type="spellStart"/>
      <w:r w:rsidRPr="00A03FA3">
        <w:rPr>
          <w:sz w:val="24"/>
          <w:szCs w:val="24"/>
        </w:rPr>
        <w:t>lixxbail</w:t>
      </w:r>
      <w:proofErr w:type="spellEnd"/>
      <w:r w:rsidRPr="00A03FA3">
        <w:rPr>
          <w:sz w:val="24"/>
          <w:szCs w:val="24"/>
        </w:rPr>
        <w:t xml:space="preserve"> a créé un incident afin que le tribunal de Nantes se désiste : l’affaire sera donc intégralement jugée au tribunal de Nanterre, ce qui nous évite des frais d’avocat supplémentaires.</w:t>
      </w:r>
    </w:p>
    <w:p w:rsidR="00D21C5D" w:rsidRPr="00A03FA3" w:rsidRDefault="00D21C5D" w:rsidP="00A6550E">
      <w:pPr>
        <w:pStyle w:val="Paragraphedeliste"/>
        <w:jc w:val="both"/>
        <w:rPr>
          <w:sz w:val="24"/>
          <w:szCs w:val="24"/>
        </w:rPr>
      </w:pPr>
      <w:r w:rsidRPr="00A03FA3">
        <w:rPr>
          <w:sz w:val="24"/>
          <w:szCs w:val="24"/>
        </w:rPr>
        <w:t>Nous avons également eu communication des pièces sur lesquel</w:t>
      </w:r>
      <w:r w:rsidR="004D7180" w:rsidRPr="00A03FA3">
        <w:rPr>
          <w:sz w:val="24"/>
          <w:szCs w:val="24"/>
        </w:rPr>
        <w:t>le</w:t>
      </w:r>
      <w:r w:rsidRPr="00A03FA3">
        <w:rPr>
          <w:sz w:val="24"/>
          <w:szCs w:val="24"/>
        </w:rPr>
        <w:t xml:space="preserve">s s’appuie line </w:t>
      </w:r>
      <w:proofErr w:type="spellStart"/>
      <w:r w:rsidRPr="00A03FA3">
        <w:rPr>
          <w:sz w:val="24"/>
          <w:szCs w:val="24"/>
        </w:rPr>
        <w:t>Hélias</w:t>
      </w:r>
      <w:proofErr w:type="spellEnd"/>
      <w:r w:rsidRPr="00A03FA3">
        <w:rPr>
          <w:sz w:val="24"/>
          <w:szCs w:val="24"/>
        </w:rPr>
        <w:t xml:space="preserve"> pour nous attaquer, notamment elle fait état d’un document qui a circulé par mail entre nous, un projet de convention calqué</w:t>
      </w:r>
      <w:r w:rsidR="004D7180" w:rsidRPr="00A03FA3">
        <w:rPr>
          <w:sz w:val="24"/>
          <w:szCs w:val="24"/>
        </w:rPr>
        <w:t>e</w:t>
      </w:r>
      <w:r w:rsidRPr="00A03FA3">
        <w:rPr>
          <w:sz w:val="24"/>
          <w:szCs w:val="24"/>
        </w:rPr>
        <w:t xml:space="preserve"> sur notre premier bateau</w:t>
      </w:r>
      <w:r w:rsidR="004D7180" w:rsidRPr="00A03FA3">
        <w:rPr>
          <w:sz w:val="24"/>
          <w:szCs w:val="24"/>
        </w:rPr>
        <w:t xml:space="preserve"> et qui nous aurait  liés à Jacques (…mais pas à la banque qui restait propriétaire tant que la facture du leasing n’était pas soldée).</w:t>
      </w:r>
      <w:r w:rsidRPr="00A03FA3">
        <w:rPr>
          <w:sz w:val="24"/>
          <w:szCs w:val="24"/>
        </w:rPr>
        <w:t xml:space="preserve"> Ce</w:t>
      </w:r>
      <w:r w:rsidR="004D7180" w:rsidRPr="00A03FA3">
        <w:rPr>
          <w:sz w:val="24"/>
          <w:szCs w:val="24"/>
        </w:rPr>
        <w:t>tte ébauche de</w:t>
      </w:r>
      <w:r w:rsidRPr="00A03FA3">
        <w:rPr>
          <w:sz w:val="24"/>
          <w:szCs w:val="24"/>
        </w:rPr>
        <w:t xml:space="preserve"> document a </w:t>
      </w:r>
      <w:r w:rsidR="004D7180" w:rsidRPr="00A03FA3">
        <w:rPr>
          <w:sz w:val="24"/>
          <w:szCs w:val="24"/>
        </w:rPr>
        <w:t xml:space="preserve">effectivement </w:t>
      </w:r>
      <w:r w:rsidRPr="00A03FA3">
        <w:rPr>
          <w:sz w:val="24"/>
          <w:szCs w:val="24"/>
        </w:rPr>
        <w:t xml:space="preserve">été </w:t>
      </w:r>
      <w:r w:rsidR="004D7180" w:rsidRPr="00A03FA3">
        <w:rPr>
          <w:sz w:val="24"/>
          <w:szCs w:val="24"/>
        </w:rPr>
        <w:t>évoqué</w:t>
      </w:r>
      <w:r w:rsidRPr="00A03FA3">
        <w:rPr>
          <w:sz w:val="24"/>
          <w:szCs w:val="24"/>
        </w:rPr>
        <w:t xml:space="preserve"> lors d’une assemblée générale </w:t>
      </w:r>
      <w:r w:rsidR="004D7180" w:rsidRPr="00A03FA3">
        <w:rPr>
          <w:sz w:val="24"/>
          <w:szCs w:val="24"/>
        </w:rPr>
        <w:t xml:space="preserve">mais </w:t>
      </w:r>
      <w:r w:rsidRPr="00A03FA3">
        <w:rPr>
          <w:sz w:val="24"/>
          <w:szCs w:val="24"/>
        </w:rPr>
        <w:t xml:space="preserve">n’a jamais été finalisé, n’a jamais été mis aux voix et bien entendu n’a jamais été signé par personne : autant on pouvait imaginer prendre cette responsabilité pour le </w:t>
      </w:r>
      <w:proofErr w:type="spellStart"/>
      <w:r w:rsidRPr="00A03FA3">
        <w:rPr>
          <w:sz w:val="24"/>
          <w:szCs w:val="24"/>
        </w:rPr>
        <w:t>Pogaze</w:t>
      </w:r>
      <w:proofErr w:type="spellEnd"/>
      <w:r w:rsidRPr="00A03FA3">
        <w:rPr>
          <w:sz w:val="24"/>
          <w:szCs w:val="24"/>
        </w:rPr>
        <w:t xml:space="preserve"> </w:t>
      </w:r>
      <w:r w:rsidR="004D7180" w:rsidRPr="00A03FA3">
        <w:rPr>
          <w:sz w:val="24"/>
          <w:szCs w:val="24"/>
        </w:rPr>
        <w:t xml:space="preserve">(qui valait à peu près 200 000 euros et surtout qui naviguait en Europe) autant s’engager sur un rapatriement pour un bateau qui valait 800 000 euros et qui partait au minimum en </w:t>
      </w:r>
      <w:r w:rsidR="00181E7B" w:rsidRPr="00A03FA3">
        <w:rPr>
          <w:sz w:val="24"/>
          <w:szCs w:val="24"/>
        </w:rPr>
        <w:t>Patagonie</w:t>
      </w:r>
      <w:r w:rsidR="004D7180" w:rsidRPr="00A03FA3">
        <w:rPr>
          <w:sz w:val="24"/>
          <w:szCs w:val="24"/>
        </w:rPr>
        <w:t xml:space="preserve"> et peut être en Nouvelle </w:t>
      </w:r>
      <w:proofErr w:type="spellStart"/>
      <w:r w:rsidR="004D7180" w:rsidRPr="00A03FA3">
        <w:rPr>
          <w:sz w:val="24"/>
          <w:szCs w:val="24"/>
        </w:rPr>
        <w:t>zélande</w:t>
      </w:r>
      <w:proofErr w:type="spellEnd"/>
      <w:r w:rsidR="004D7180" w:rsidRPr="00A03FA3">
        <w:rPr>
          <w:sz w:val="24"/>
          <w:szCs w:val="24"/>
        </w:rPr>
        <w:t xml:space="preserve"> n’aurait pas été raisonnable.</w:t>
      </w:r>
    </w:p>
    <w:p w:rsidR="004D7180" w:rsidRPr="00A03FA3" w:rsidRDefault="004D7180" w:rsidP="00A6550E">
      <w:pPr>
        <w:pStyle w:val="Paragraphedeliste"/>
        <w:jc w:val="both"/>
        <w:rPr>
          <w:sz w:val="24"/>
          <w:szCs w:val="24"/>
        </w:rPr>
      </w:pPr>
      <w:r w:rsidRPr="00A03FA3">
        <w:rPr>
          <w:sz w:val="24"/>
          <w:szCs w:val="24"/>
        </w:rPr>
        <w:t xml:space="preserve">Pour résumer, sans préjuger du jugement à venir, nous avons de grandes chances de ne pas être inquiétés…. Mais sait-on jamais ! </w:t>
      </w:r>
      <w:r w:rsidR="00181E7B">
        <w:rPr>
          <w:sz w:val="24"/>
          <w:szCs w:val="24"/>
        </w:rPr>
        <w:t>A</w:t>
      </w:r>
      <w:r w:rsidRPr="00A03FA3">
        <w:rPr>
          <w:sz w:val="24"/>
          <w:szCs w:val="24"/>
        </w:rPr>
        <w:t xml:space="preserve">ffaire à suivre </w:t>
      </w:r>
      <w:r w:rsidR="00935A9C" w:rsidRPr="00A03FA3">
        <w:rPr>
          <w:sz w:val="24"/>
          <w:szCs w:val="24"/>
        </w:rPr>
        <w:t>donc</w:t>
      </w:r>
      <w:r w:rsidRPr="00A03FA3">
        <w:rPr>
          <w:sz w:val="24"/>
          <w:szCs w:val="24"/>
        </w:rPr>
        <w:t>.</w:t>
      </w:r>
    </w:p>
    <w:p w:rsidR="00935A9C" w:rsidRPr="00A03FA3" w:rsidRDefault="00935A9C" w:rsidP="00A6550E">
      <w:pPr>
        <w:pStyle w:val="Paragraphedeliste"/>
        <w:jc w:val="both"/>
        <w:rPr>
          <w:sz w:val="24"/>
          <w:szCs w:val="24"/>
        </w:rPr>
      </w:pPr>
    </w:p>
    <w:p w:rsidR="001B015C" w:rsidRPr="000C3862" w:rsidRDefault="00D63149" w:rsidP="00A6550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C3862">
        <w:rPr>
          <w:b/>
          <w:sz w:val="24"/>
          <w:szCs w:val="24"/>
        </w:rPr>
        <w:t>Convention :</w:t>
      </w:r>
    </w:p>
    <w:p w:rsidR="00D63149" w:rsidRPr="00A03FA3" w:rsidRDefault="002B7BFF" w:rsidP="00A6550E">
      <w:pPr>
        <w:pStyle w:val="Paragraphedeliste"/>
        <w:jc w:val="both"/>
        <w:rPr>
          <w:sz w:val="24"/>
          <w:szCs w:val="24"/>
        </w:rPr>
      </w:pPr>
      <w:r w:rsidRPr="00A03FA3">
        <w:rPr>
          <w:sz w:val="24"/>
          <w:szCs w:val="24"/>
        </w:rPr>
        <w:t>Réécriture de la con</w:t>
      </w:r>
      <w:r w:rsidR="00E7373A" w:rsidRPr="00A03FA3">
        <w:rPr>
          <w:sz w:val="24"/>
          <w:szCs w:val="24"/>
        </w:rPr>
        <w:t>vention</w:t>
      </w:r>
      <w:r w:rsidR="0068587A" w:rsidRPr="00A03FA3">
        <w:rPr>
          <w:sz w:val="24"/>
          <w:szCs w:val="24"/>
        </w:rPr>
        <w:t xml:space="preserve"> liant l</w:t>
      </w:r>
      <w:r w:rsidR="00935A9C" w:rsidRPr="00A03FA3">
        <w:rPr>
          <w:sz w:val="24"/>
          <w:szCs w:val="24"/>
        </w:rPr>
        <w:t xml:space="preserve">’association à la SC </w:t>
      </w:r>
      <w:r w:rsidR="0068587A" w:rsidRPr="00A03FA3">
        <w:rPr>
          <w:sz w:val="24"/>
          <w:szCs w:val="24"/>
        </w:rPr>
        <w:t>« le batea</w:t>
      </w:r>
      <w:r w:rsidR="00BD1B6C">
        <w:rPr>
          <w:sz w:val="24"/>
          <w:szCs w:val="24"/>
        </w:rPr>
        <w:t>u des potes », propriétaire du Penny L</w:t>
      </w:r>
      <w:r w:rsidR="0068587A" w:rsidRPr="00A03FA3">
        <w:rPr>
          <w:sz w:val="24"/>
          <w:szCs w:val="24"/>
        </w:rPr>
        <w:t xml:space="preserve">ane. </w:t>
      </w:r>
      <w:r w:rsidR="00BD1B6C">
        <w:rPr>
          <w:sz w:val="24"/>
          <w:szCs w:val="24"/>
        </w:rPr>
        <w:t>(</w:t>
      </w:r>
      <w:r w:rsidR="0068587A" w:rsidRPr="00A03FA3">
        <w:rPr>
          <w:sz w:val="24"/>
          <w:szCs w:val="24"/>
        </w:rPr>
        <w:t>pièce jointe)</w:t>
      </w:r>
    </w:p>
    <w:p w:rsidR="00D63149" w:rsidRPr="00A03FA3" w:rsidRDefault="00D63149" w:rsidP="00A6550E">
      <w:pPr>
        <w:pStyle w:val="Paragraphedeliste"/>
        <w:jc w:val="both"/>
        <w:rPr>
          <w:sz w:val="24"/>
          <w:szCs w:val="24"/>
        </w:rPr>
      </w:pPr>
    </w:p>
    <w:p w:rsidR="00D63149" w:rsidRPr="00A03FA3" w:rsidRDefault="00D63149" w:rsidP="00A6550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03FA3">
        <w:rPr>
          <w:b/>
          <w:sz w:val="24"/>
          <w:szCs w:val="24"/>
        </w:rPr>
        <w:t>Point financier :</w:t>
      </w:r>
    </w:p>
    <w:p w:rsidR="00A137A1" w:rsidRDefault="00A137A1" w:rsidP="000C3862">
      <w:pPr>
        <w:pStyle w:val="Paragraphedeliste"/>
        <w:jc w:val="both"/>
        <w:rPr>
          <w:sz w:val="24"/>
          <w:szCs w:val="24"/>
        </w:rPr>
      </w:pPr>
      <w:r w:rsidRPr="000C3862">
        <w:rPr>
          <w:sz w:val="24"/>
          <w:szCs w:val="24"/>
        </w:rPr>
        <w:t>Comptes présentés par Dan</w:t>
      </w:r>
      <w:r w:rsidR="000C3862">
        <w:rPr>
          <w:sz w:val="24"/>
          <w:szCs w:val="24"/>
        </w:rPr>
        <w:t xml:space="preserve"> : </w:t>
      </w:r>
      <w:r w:rsidRPr="00A03FA3">
        <w:rPr>
          <w:sz w:val="24"/>
          <w:szCs w:val="24"/>
        </w:rPr>
        <w:t xml:space="preserve"> </w:t>
      </w:r>
      <w:r w:rsidR="000C3862">
        <w:rPr>
          <w:sz w:val="24"/>
          <w:szCs w:val="24"/>
        </w:rPr>
        <w:t>s</w:t>
      </w:r>
      <w:r w:rsidR="00D75831" w:rsidRPr="00A03FA3">
        <w:rPr>
          <w:sz w:val="24"/>
          <w:szCs w:val="24"/>
        </w:rPr>
        <w:t>olde </w:t>
      </w:r>
      <w:r w:rsidR="00D26CAB" w:rsidRPr="00A03FA3">
        <w:rPr>
          <w:sz w:val="24"/>
          <w:szCs w:val="24"/>
        </w:rPr>
        <w:t>à ce jour</w:t>
      </w:r>
      <w:r w:rsidR="000C3862">
        <w:rPr>
          <w:sz w:val="24"/>
          <w:szCs w:val="24"/>
        </w:rPr>
        <w:t>,</w:t>
      </w:r>
      <w:r w:rsidR="00D75831" w:rsidRPr="00A03FA3">
        <w:rPr>
          <w:sz w:val="24"/>
          <w:szCs w:val="24"/>
        </w:rPr>
        <w:t xml:space="preserve"> environ </w:t>
      </w:r>
      <w:r w:rsidR="00615E85" w:rsidRPr="00A03FA3">
        <w:rPr>
          <w:sz w:val="24"/>
          <w:szCs w:val="24"/>
        </w:rPr>
        <w:t xml:space="preserve"> </w:t>
      </w:r>
      <w:r w:rsidR="002B7BFF" w:rsidRPr="00A03FA3">
        <w:rPr>
          <w:sz w:val="24"/>
          <w:szCs w:val="24"/>
        </w:rPr>
        <w:t xml:space="preserve">22 800 </w:t>
      </w:r>
      <w:r w:rsidR="00615E85" w:rsidRPr="00A03FA3">
        <w:rPr>
          <w:sz w:val="24"/>
          <w:szCs w:val="24"/>
        </w:rPr>
        <w:t>euros .</w:t>
      </w:r>
    </w:p>
    <w:p w:rsidR="00BD1B6C" w:rsidRPr="00A03FA3" w:rsidRDefault="00BD1B6C" w:rsidP="000C3862">
      <w:pPr>
        <w:pStyle w:val="Paragraphedeliste"/>
        <w:jc w:val="both"/>
        <w:rPr>
          <w:sz w:val="24"/>
          <w:szCs w:val="24"/>
        </w:rPr>
      </w:pPr>
    </w:p>
    <w:p w:rsidR="00432271" w:rsidRPr="00A03FA3" w:rsidRDefault="00D63149" w:rsidP="00A6550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03FA3">
        <w:rPr>
          <w:b/>
          <w:sz w:val="24"/>
          <w:szCs w:val="24"/>
        </w:rPr>
        <w:lastRenderedPageBreak/>
        <w:t>Point sur les travaux :</w:t>
      </w:r>
    </w:p>
    <w:p w:rsidR="00D63149" w:rsidRPr="00A03FA3" w:rsidRDefault="00D63149" w:rsidP="00A6550E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>Fait :</w:t>
      </w:r>
      <w:r w:rsidR="00F52060">
        <w:rPr>
          <w:sz w:val="24"/>
          <w:szCs w:val="24"/>
        </w:rPr>
        <w:t xml:space="preserve"> voir liste sur convocation à l’assemblée générale</w:t>
      </w:r>
    </w:p>
    <w:p w:rsidR="00D63149" w:rsidRDefault="00D63149" w:rsidP="00A6550E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>A faire :</w:t>
      </w:r>
    </w:p>
    <w:p w:rsidR="00BD1B6C" w:rsidRPr="00A03FA3" w:rsidRDefault="00BD1B6C" w:rsidP="00BD1B6C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Installer deuxième ampèremètre (contrôle de la production d’énergie)</w:t>
      </w:r>
    </w:p>
    <w:p w:rsidR="00D63149" w:rsidRPr="00BD1B6C" w:rsidRDefault="00606E3C" w:rsidP="00BD1B6C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>Diminuer les consommations</w:t>
      </w:r>
      <w:r w:rsidR="00BD1B6C">
        <w:rPr>
          <w:sz w:val="24"/>
          <w:szCs w:val="24"/>
        </w:rPr>
        <w:t xml:space="preserve"> électriques</w:t>
      </w:r>
      <w:r w:rsidR="0003450A" w:rsidRPr="00A03FA3">
        <w:rPr>
          <w:sz w:val="24"/>
          <w:szCs w:val="24"/>
        </w:rPr>
        <w:t xml:space="preserve"> </w:t>
      </w:r>
      <w:r w:rsidR="0003450A" w:rsidRPr="00A03FA3">
        <w:rPr>
          <w:sz w:val="24"/>
          <w:szCs w:val="24"/>
        </w:rPr>
        <w:sym w:font="Wingdings" w:char="F0E8"/>
      </w:r>
      <w:r w:rsidR="00BD1B6C">
        <w:rPr>
          <w:sz w:val="24"/>
          <w:szCs w:val="24"/>
        </w:rPr>
        <w:t xml:space="preserve"> Claude et P</w:t>
      </w:r>
      <w:r w:rsidR="0003450A" w:rsidRPr="00A03FA3">
        <w:rPr>
          <w:sz w:val="24"/>
          <w:szCs w:val="24"/>
        </w:rPr>
        <w:t>ierrot</w:t>
      </w:r>
    </w:p>
    <w:p w:rsidR="00E15085" w:rsidRPr="00A03FA3" w:rsidRDefault="00BD1B6C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Source d’énergie complémentaire pour le moment prévoir l’installation d’un p</w:t>
      </w:r>
      <w:r w:rsidR="001460BA" w:rsidRPr="00A03FA3">
        <w:rPr>
          <w:sz w:val="24"/>
          <w:szCs w:val="24"/>
        </w:rPr>
        <w:t>anneau solaire articulé 100w</w:t>
      </w:r>
      <w:r w:rsidR="0003450A" w:rsidRPr="00A03FA3">
        <w:rPr>
          <w:sz w:val="24"/>
          <w:szCs w:val="24"/>
        </w:rPr>
        <w:t xml:space="preserve"> </w:t>
      </w:r>
      <w:r w:rsidR="0003450A" w:rsidRPr="00A03FA3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Jean et P</w:t>
      </w:r>
      <w:r w:rsidR="0003450A" w:rsidRPr="00A03FA3">
        <w:rPr>
          <w:sz w:val="24"/>
          <w:szCs w:val="24"/>
        </w:rPr>
        <w:t>ierrot</w:t>
      </w:r>
    </w:p>
    <w:p w:rsidR="001460BA" w:rsidRPr="00A03FA3" w:rsidRDefault="001460BA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>Démonter la télé</w:t>
      </w:r>
      <w:r w:rsidR="0003450A" w:rsidRPr="00A03FA3">
        <w:rPr>
          <w:sz w:val="24"/>
          <w:szCs w:val="24"/>
        </w:rPr>
        <w:t xml:space="preserve"> </w:t>
      </w:r>
      <w:r w:rsidR="0003450A" w:rsidRPr="00A03FA3">
        <w:rPr>
          <w:sz w:val="24"/>
          <w:szCs w:val="24"/>
        </w:rPr>
        <w:sym w:font="Wingdings" w:char="F0E8"/>
      </w:r>
      <w:r w:rsidR="0003450A" w:rsidRPr="00A03FA3">
        <w:rPr>
          <w:sz w:val="24"/>
          <w:szCs w:val="24"/>
        </w:rPr>
        <w:t xml:space="preserve"> batiste</w:t>
      </w:r>
    </w:p>
    <w:p w:rsidR="001460BA" w:rsidRPr="00A03FA3" w:rsidRDefault="001460BA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>Mettre la drisse de secours en place</w:t>
      </w:r>
      <w:r w:rsidR="0003450A" w:rsidRPr="00A03FA3">
        <w:rPr>
          <w:sz w:val="24"/>
          <w:szCs w:val="24"/>
        </w:rPr>
        <w:t xml:space="preserve"> </w:t>
      </w:r>
      <w:r w:rsidR="0003450A" w:rsidRPr="00A03FA3">
        <w:rPr>
          <w:sz w:val="24"/>
          <w:szCs w:val="24"/>
        </w:rPr>
        <w:sym w:font="Wingdings" w:char="F0E8"/>
      </w:r>
      <w:r w:rsidR="0003450A" w:rsidRPr="00A03FA3">
        <w:rPr>
          <w:sz w:val="24"/>
          <w:szCs w:val="24"/>
        </w:rPr>
        <w:t xml:space="preserve"> batiste</w:t>
      </w:r>
    </w:p>
    <w:p w:rsidR="001460BA" w:rsidRPr="00A03FA3" w:rsidRDefault="001460BA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>Chauffage</w:t>
      </w:r>
      <w:r w:rsidR="008E359E" w:rsidRPr="00A03FA3">
        <w:rPr>
          <w:sz w:val="24"/>
          <w:szCs w:val="24"/>
        </w:rPr>
        <w:t xml:space="preserve"> </w:t>
      </w:r>
      <w:r w:rsidR="0003450A" w:rsidRPr="00A03FA3">
        <w:rPr>
          <w:sz w:val="24"/>
          <w:szCs w:val="24"/>
        </w:rPr>
        <w:t>à acheter</w:t>
      </w:r>
      <w:r w:rsidR="00BD1B6C">
        <w:rPr>
          <w:sz w:val="24"/>
          <w:szCs w:val="24"/>
        </w:rPr>
        <w:t xml:space="preserve"> et installer (conseil d’Hervé)</w:t>
      </w:r>
      <w:r w:rsidR="00E7373A" w:rsidRPr="00A03FA3">
        <w:rPr>
          <w:sz w:val="24"/>
          <w:szCs w:val="24"/>
        </w:rPr>
        <w:t xml:space="preserve"> </w:t>
      </w:r>
      <w:r w:rsidR="00E7373A" w:rsidRPr="00A03FA3">
        <w:rPr>
          <w:sz w:val="24"/>
          <w:szCs w:val="24"/>
        </w:rPr>
        <w:sym w:font="Wingdings" w:char="F0E8"/>
      </w:r>
      <w:r w:rsidR="00E7373A" w:rsidRPr="00A03FA3">
        <w:rPr>
          <w:sz w:val="24"/>
          <w:szCs w:val="24"/>
        </w:rPr>
        <w:t xml:space="preserve"> </w:t>
      </w:r>
      <w:r w:rsidR="00BD1B6C" w:rsidRPr="00A03FA3">
        <w:rPr>
          <w:sz w:val="24"/>
          <w:szCs w:val="24"/>
        </w:rPr>
        <w:t>Christian</w:t>
      </w:r>
      <w:r w:rsidR="00BD1B6C">
        <w:rPr>
          <w:sz w:val="24"/>
          <w:szCs w:val="24"/>
        </w:rPr>
        <w:t xml:space="preserve"> et J</w:t>
      </w:r>
      <w:r w:rsidR="00E7373A" w:rsidRPr="00A03FA3">
        <w:rPr>
          <w:sz w:val="24"/>
          <w:szCs w:val="24"/>
        </w:rPr>
        <w:t>ean</w:t>
      </w:r>
    </w:p>
    <w:p w:rsidR="00606E3C" w:rsidRPr="00A03FA3" w:rsidRDefault="0003450A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 xml:space="preserve">Revoir le </w:t>
      </w:r>
      <w:r w:rsidR="00E7373A" w:rsidRPr="00A03FA3">
        <w:rPr>
          <w:sz w:val="24"/>
          <w:szCs w:val="24"/>
        </w:rPr>
        <w:t xml:space="preserve">gréement  </w:t>
      </w:r>
      <w:r w:rsidR="00E7373A" w:rsidRPr="00A03FA3">
        <w:rPr>
          <w:sz w:val="24"/>
          <w:szCs w:val="24"/>
        </w:rPr>
        <w:sym w:font="Wingdings" w:char="F0E8"/>
      </w:r>
      <w:r w:rsidR="00BD1B6C">
        <w:rPr>
          <w:sz w:val="24"/>
          <w:szCs w:val="24"/>
        </w:rPr>
        <w:t xml:space="preserve"> Christian et B</w:t>
      </w:r>
      <w:r w:rsidR="00E7373A" w:rsidRPr="00A03FA3">
        <w:rPr>
          <w:sz w:val="24"/>
          <w:szCs w:val="24"/>
        </w:rPr>
        <w:t>atiste avec matos à pierrot</w:t>
      </w:r>
    </w:p>
    <w:p w:rsidR="0003450A" w:rsidRPr="00A03FA3" w:rsidRDefault="0003450A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>Régulateur d’allure </w:t>
      </w:r>
      <w:r w:rsidR="00E7373A" w:rsidRPr="00A03FA3">
        <w:rPr>
          <w:sz w:val="24"/>
          <w:szCs w:val="24"/>
        </w:rPr>
        <w:sym w:font="Wingdings" w:char="F0E8"/>
      </w:r>
      <w:r w:rsidR="00E7373A" w:rsidRPr="00A03FA3">
        <w:rPr>
          <w:sz w:val="24"/>
          <w:szCs w:val="24"/>
        </w:rPr>
        <w:t xml:space="preserve"> </w:t>
      </w:r>
      <w:r w:rsidR="00BD1B6C">
        <w:rPr>
          <w:sz w:val="24"/>
          <w:szCs w:val="24"/>
        </w:rPr>
        <w:t xml:space="preserve">prendre </w:t>
      </w:r>
      <w:r w:rsidR="00BD1B6C" w:rsidRPr="00A03FA3">
        <w:rPr>
          <w:sz w:val="24"/>
          <w:szCs w:val="24"/>
        </w:rPr>
        <w:t>infos</w:t>
      </w:r>
      <w:r w:rsidR="00BD1B6C">
        <w:rPr>
          <w:sz w:val="24"/>
          <w:szCs w:val="24"/>
        </w:rPr>
        <w:t> : voir M</w:t>
      </w:r>
      <w:r w:rsidR="00E7373A" w:rsidRPr="00A03FA3">
        <w:rPr>
          <w:sz w:val="24"/>
          <w:szCs w:val="24"/>
        </w:rPr>
        <w:t>ichel</w:t>
      </w:r>
    </w:p>
    <w:p w:rsidR="00E7373A" w:rsidRPr="00A03FA3" w:rsidRDefault="00E7373A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>Pharmacie</w:t>
      </w:r>
      <w:r w:rsidR="00B9298F" w:rsidRPr="00A03FA3">
        <w:rPr>
          <w:sz w:val="24"/>
          <w:szCs w:val="24"/>
        </w:rPr>
        <w:t xml:space="preserve"> </w:t>
      </w:r>
      <w:r w:rsidR="00B9298F" w:rsidRPr="00A03FA3">
        <w:rPr>
          <w:sz w:val="24"/>
          <w:szCs w:val="24"/>
        </w:rPr>
        <w:sym w:font="Wingdings" w:char="F0E8"/>
      </w:r>
      <w:r w:rsidR="00B9298F" w:rsidRPr="00A03FA3">
        <w:rPr>
          <w:sz w:val="24"/>
          <w:szCs w:val="24"/>
        </w:rPr>
        <w:t xml:space="preserve"> </w:t>
      </w:r>
      <w:r w:rsidR="00BD1B6C">
        <w:rPr>
          <w:sz w:val="24"/>
          <w:szCs w:val="24"/>
        </w:rPr>
        <w:t>C</w:t>
      </w:r>
      <w:r w:rsidR="00B9298F" w:rsidRPr="00A03FA3">
        <w:rPr>
          <w:sz w:val="24"/>
          <w:szCs w:val="24"/>
        </w:rPr>
        <w:t xml:space="preserve">atherine et Alain (acheter le livre : urgences à bord) </w:t>
      </w:r>
      <w:r w:rsidR="00DF6559" w:rsidRPr="00A03FA3">
        <w:rPr>
          <w:sz w:val="24"/>
          <w:szCs w:val="24"/>
        </w:rPr>
        <w:t>organisation</w:t>
      </w:r>
      <w:r w:rsidR="00B9298F" w:rsidRPr="00A03FA3">
        <w:rPr>
          <w:sz w:val="24"/>
          <w:szCs w:val="24"/>
        </w:rPr>
        <w:t xml:space="preserve"> d’un atelier médical (sutures)</w:t>
      </w:r>
    </w:p>
    <w:p w:rsidR="0059293B" w:rsidRPr="00A03FA3" w:rsidRDefault="0059293B" w:rsidP="00A6550E">
      <w:pPr>
        <w:pStyle w:val="Paragraphedeliste"/>
        <w:jc w:val="both"/>
        <w:rPr>
          <w:sz w:val="24"/>
          <w:szCs w:val="24"/>
        </w:rPr>
      </w:pPr>
    </w:p>
    <w:p w:rsidR="00AF0EC7" w:rsidRPr="00A03FA3" w:rsidRDefault="00D63149" w:rsidP="00A6550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03FA3">
        <w:rPr>
          <w:b/>
          <w:sz w:val="24"/>
          <w:szCs w:val="24"/>
        </w:rPr>
        <w:t>Programme 2017 :</w:t>
      </w:r>
    </w:p>
    <w:p w:rsidR="00B9298F" w:rsidRPr="00025C55" w:rsidRDefault="00CD4F62" w:rsidP="00A6550E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025C55">
        <w:rPr>
          <w:sz w:val="24"/>
          <w:szCs w:val="24"/>
        </w:rPr>
        <w:t>D</w:t>
      </w:r>
      <w:r w:rsidR="006E571B" w:rsidRPr="00025C55">
        <w:rPr>
          <w:sz w:val="24"/>
          <w:szCs w:val="24"/>
        </w:rPr>
        <w:t>écision</w:t>
      </w:r>
      <w:r w:rsidR="000764D5" w:rsidRPr="00025C55">
        <w:rPr>
          <w:sz w:val="24"/>
          <w:szCs w:val="24"/>
        </w:rPr>
        <w:t> : la N</w:t>
      </w:r>
      <w:r w:rsidRPr="00025C55">
        <w:rPr>
          <w:sz w:val="24"/>
          <w:szCs w:val="24"/>
        </w:rPr>
        <w:t>orvège.</w:t>
      </w:r>
    </w:p>
    <w:p w:rsidR="00CD4F62" w:rsidRPr="00025C55" w:rsidRDefault="000764D5" w:rsidP="00A6550E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025C55">
        <w:rPr>
          <w:sz w:val="24"/>
          <w:szCs w:val="24"/>
        </w:rPr>
        <w:t>Topo d</w:t>
      </w:r>
      <w:r w:rsidR="00CD4F62" w:rsidRPr="00025C55">
        <w:rPr>
          <w:sz w:val="24"/>
          <w:szCs w:val="24"/>
        </w:rPr>
        <w:t xml:space="preserve">e présentation par </w:t>
      </w:r>
      <w:r w:rsidR="00BD1B6C" w:rsidRPr="00025C55">
        <w:rPr>
          <w:sz w:val="24"/>
          <w:szCs w:val="24"/>
        </w:rPr>
        <w:t>Béatrice</w:t>
      </w:r>
    </w:p>
    <w:p w:rsidR="00CD4F62" w:rsidRPr="00025C55" w:rsidRDefault="00CD4F62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025C55">
        <w:rPr>
          <w:sz w:val="24"/>
          <w:szCs w:val="24"/>
        </w:rPr>
        <w:t xml:space="preserve">Vie chère, </w:t>
      </w:r>
      <w:r w:rsidR="006E571B" w:rsidRPr="00025C55">
        <w:rPr>
          <w:sz w:val="24"/>
          <w:szCs w:val="24"/>
        </w:rPr>
        <w:t>température  fraiche</w:t>
      </w:r>
    </w:p>
    <w:p w:rsidR="006E571B" w:rsidRPr="00025C55" w:rsidRDefault="006E571B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025C55">
        <w:rPr>
          <w:sz w:val="24"/>
          <w:szCs w:val="24"/>
        </w:rPr>
        <w:t>Paysages merveilleux</w:t>
      </w:r>
    </w:p>
    <w:p w:rsidR="006E571B" w:rsidRPr="00025C55" w:rsidRDefault="006E571B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025C55">
        <w:rPr>
          <w:sz w:val="24"/>
          <w:szCs w:val="24"/>
        </w:rPr>
        <w:t>Bergen ville très belle, la visite vaut le coup.</w:t>
      </w:r>
    </w:p>
    <w:p w:rsidR="006E571B" w:rsidRPr="00025C55" w:rsidRDefault="006E571B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025C55">
        <w:rPr>
          <w:sz w:val="24"/>
          <w:szCs w:val="24"/>
        </w:rPr>
        <w:t>Villes étape</w:t>
      </w:r>
      <w:r w:rsidR="00DF6559" w:rsidRPr="00025C55">
        <w:rPr>
          <w:sz w:val="24"/>
          <w:szCs w:val="24"/>
        </w:rPr>
        <w:t xml:space="preserve">s </w:t>
      </w:r>
      <w:r w:rsidRPr="00025C55">
        <w:rPr>
          <w:sz w:val="24"/>
          <w:szCs w:val="24"/>
        </w:rPr>
        <w:t>pour changement d’équipage :</w:t>
      </w:r>
    </w:p>
    <w:p w:rsidR="006E571B" w:rsidRPr="00025C55" w:rsidRDefault="006E571B" w:rsidP="00A6550E">
      <w:pPr>
        <w:pStyle w:val="Paragraphedeliste"/>
        <w:numPr>
          <w:ilvl w:val="3"/>
          <w:numId w:val="1"/>
        </w:numPr>
        <w:jc w:val="both"/>
        <w:rPr>
          <w:sz w:val="24"/>
          <w:szCs w:val="24"/>
        </w:rPr>
      </w:pPr>
      <w:r w:rsidRPr="00025C55">
        <w:rPr>
          <w:sz w:val="24"/>
          <w:szCs w:val="24"/>
        </w:rPr>
        <w:t>BERGEN </w:t>
      </w:r>
    </w:p>
    <w:p w:rsidR="006E571B" w:rsidRPr="00025C55" w:rsidRDefault="006E571B" w:rsidP="00A6550E">
      <w:pPr>
        <w:pStyle w:val="Paragraphedeliste"/>
        <w:numPr>
          <w:ilvl w:val="3"/>
          <w:numId w:val="1"/>
        </w:numPr>
        <w:jc w:val="both"/>
        <w:rPr>
          <w:sz w:val="24"/>
          <w:szCs w:val="24"/>
        </w:rPr>
      </w:pPr>
      <w:r w:rsidRPr="00025C55">
        <w:rPr>
          <w:sz w:val="24"/>
          <w:szCs w:val="24"/>
        </w:rPr>
        <w:t>OLOSUND</w:t>
      </w:r>
    </w:p>
    <w:p w:rsidR="006E571B" w:rsidRPr="00025C55" w:rsidRDefault="006E571B" w:rsidP="00A6550E">
      <w:pPr>
        <w:pStyle w:val="Paragraphedeliste"/>
        <w:numPr>
          <w:ilvl w:val="3"/>
          <w:numId w:val="1"/>
        </w:numPr>
        <w:jc w:val="both"/>
        <w:rPr>
          <w:sz w:val="24"/>
          <w:szCs w:val="24"/>
        </w:rPr>
      </w:pPr>
      <w:r w:rsidRPr="00025C55">
        <w:rPr>
          <w:sz w:val="24"/>
          <w:szCs w:val="24"/>
        </w:rPr>
        <w:t>BODO</w:t>
      </w:r>
    </w:p>
    <w:p w:rsidR="00B570C3" w:rsidRPr="00A03FA3" w:rsidRDefault="006E571B" w:rsidP="00A6550E">
      <w:pPr>
        <w:pStyle w:val="Paragraphedeliste"/>
        <w:numPr>
          <w:ilvl w:val="3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>TROMSO</w:t>
      </w:r>
    </w:p>
    <w:p w:rsidR="000764D5" w:rsidRPr="00A03FA3" w:rsidRDefault="000764D5" w:rsidP="00A6550E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>Planning prévisionnel (voir feuille jointe)</w:t>
      </w:r>
    </w:p>
    <w:p w:rsidR="000764D5" w:rsidRPr="00A03FA3" w:rsidRDefault="000764D5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 xml:space="preserve">Les dates présentées sont très approximatives : il est juste plus simple de répartir en créneaux de 2 semaines, mais c’est bien évidemment </w:t>
      </w:r>
      <w:r w:rsidR="00623588" w:rsidRPr="00A03FA3">
        <w:rPr>
          <w:sz w:val="24"/>
          <w:szCs w:val="24"/>
        </w:rPr>
        <w:t>ajustable</w:t>
      </w:r>
      <w:r w:rsidRPr="00A03FA3">
        <w:rPr>
          <w:sz w:val="24"/>
          <w:szCs w:val="24"/>
        </w:rPr>
        <w:t>.</w:t>
      </w:r>
    </w:p>
    <w:p w:rsidR="000764D5" w:rsidRPr="00A03FA3" w:rsidRDefault="000764D5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 xml:space="preserve">Le bateau comprenant 3 cabines, le maximum à bord est de 6 personnes (surtout en </w:t>
      </w:r>
      <w:r w:rsidR="00181E7B">
        <w:rPr>
          <w:sz w:val="24"/>
          <w:szCs w:val="24"/>
        </w:rPr>
        <w:t>c</w:t>
      </w:r>
      <w:bookmarkStart w:id="0" w:name="_GoBack"/>
      <w:bookmarkEnd w:id="0"/>
      <w:r w:rsidRPr="00A03FA3">
        <w:rPr>
          <w:sz w:val="24"/>
          <w:szCs w:val="24"/>
        </w:rPr>
        <w:t>as de couples). Sinon, 4 à 5 personnes semblent une bonne moyenne.</w:t>
      </w:r>
    </w:p>
    <w:p w:rsidR="000764D5" w:rsidRPr="00A03FA3" w:rsidRDefault="000764D5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 xml:space="preserve">Le bateau serait en Norvège à </w:t>
      </w:r>
      <w:r w:rsidR="00623588" w:rsidRPr="00A03FA3">
        <w:rPr>
          <w:sz w:val="24"/>
          <w:szCs w:val="24"/>
        </w:rPr>
        <w:t>Bergen</w:t>
      </w:r>
      <w:r w:rsidRPr="00A03FA3">
        <w:rPr>
          <w:sz w:val="24"/>
          <w:szCs w:val="24"/>
        </w:rPr>
        <w:t xml:space="preserve"> à partir du 15 mai et devrait quitter la Norvège le 15 août à partir de </w:t>
      </w:r>
      <w:r w:rsidR="00623588" w:rsidRPr="00A03FA3">
        <w:rPr>
          <w:sz w:val="24"/>
          <w:szCs w:val="24"/>
        </w:rPr>
        <w:t>Bergen</w:t>
      </w:r>
      <w:r w:rsidRPr="00A03FA3">
        <w:rPr>
          <w:sz w:val="24"/>
          <w:szCs w:val="24"/>
        </w:rPr>
        <w:t xml:space="preserve"> (dates encore approximatives pour le moment)</w:t>
      </w:r>
    </w:p>
    <w:p w:rsidR="000764D5" w:rsidRPr="00A03FA3" w:rsidRDefault="00623588" w:rsidP="00A6550E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A03FA3">
        <w:rPr>
          <w:sz w:val="24"/>
          <w:szCs w:val="24"/>
        </w:rPr>
        <w:t>Positionnez-vous</w:t>
      </w:r>
      <w:r w:rsidR="000764D5" w:rsidRPr="00A03FA3">
        <w:rPr>
          <w:sz w:val="24"/>
          <w:szCs w:val="24"/>
        </w:rPr>
        <w:t xml:space="preserve"> au plus vite afin de confirmer les dates et lieu de changement d’équipage ; Les billets d’avion coûtent moins cher quand ils sont pris à l’avance.</w:t>
      </w:r>
    </w:p>
    <w:p w:rsidR="00B570C3" w:rsidRPr="00A03FA3" w:rsidRDefault="000764D5" w:rsidP="00A6550E">
      <w:pPr>
        <w:jc w:val="both"/>
        <w:rPr>
          <w:sz w:val="24"/>
          <w:szCs w:val="24"/>
        </w:rPr>
      </w:pPr>
      <w:r w:rsidRPr="00A03FA3">
        <w:rPr>
          <w:sz w:val="24"/>
          <w:szCs w:val="24"/>
        </w:rPr>
        <w:t>18h1</w:t>
      </w:r>
      <w:r w:rsidR="00250F3F" w:rsidRPr="00A03FA3">
        <w:rPr>
          <w:sz w:val="24"/>
          <w:szCs w:val="24"/>
        </w:rPr>
        <w:t>0. Fin de l’assemblée générale.</w:t>
      </w:r>
    </w:p>
    <w:p w:rsidR="00250F3F" w:rsidRPr="00A03FA3" w:rsidRDefault="00250F3F" w:rsidP="00B15D52">
      <w:pPr>
        <w:rPr>
          <w:sz w:val="24"/>
          <w:szCs w:val="24"/>
        </w:rPr>
      </w:pPr>
    </w:p>
    <w:p w:rsidR="00AF0EC7" w:rsidRPr="00A03FA3" w:rsidRDefault="00250F3F" w:rsidP="00AF0EC7">
      <w:pPr>
        <w:rPr>
          <w:sz w:val="24"/>
          <w:szCs w:val="24"/>
        </w:rPr>
      </w:pPr>
      <w:r w:rsidRPr="00A03FA3">
        <w:rPr>
          <w:sz w:val="24"/>
          <w:szCs w:val="24"/>
        </w:rPr>
        <w:t xml:space="preserve">Rapporteur : Jean </w:t>
      </w:r>
      <w:proofErr w:type="spellStart"/>
      <w:r w:rsidRPr="00A03FA3">
        <w:rPr>
          <w:sz w:val="24"/>
          <w:szCs w:val="24"/>
        </w:rPr>
        <w:t>Alémany</w:t>
      </w:r>
      <w:proofErr w:type="spellEnd"/>
    </w:p>
    <w:sectPr w:rsidR="00AF0EC7" w:rsidRPr="00A03FA3" w:rsidSect="00B61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45C"/>
    <w:multiLevelType w:val="hybridMultilevel"/>
    <w:tmpl w:val="EE700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610C"/>
    <w:multiLevelType w:val="hybridMultilevel"/>
    <w:tmpl w:val="0F826C4C"/>
    <w:lvl w:ilvl="0" w:tplc="8416D41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37"/>
    <w:rsid w:val="000142C8"/>
    <w:rsid w:val="00025C55"/>
    <w:rsid w:val="0003450A"/>
    <w:rsid w:val="000764D5"/>
    <w:rsid w:val="000C3862"/>
    <w:rsid w:val="001460BA"/>
    <w:rsid w:val="00181E7B"/>
    <w:rsid w:val="00191164"/>
    <w:rsid w:val="001B015C"/>
    <w:rsid w:val="001F232C"/>
    <w:rsid w:val="00220E71"/>
    <w:rsid w:val="00250F3F"/>
    <w:rsid w:val="00277794"/>
    <w:rsid w:val="00284B77"/>
    <w:rsid w:val="002B7BFF"/>
    <w:rsid w:val="003416BF"/>
    <w:rsid w:val="003901D8"/>
    <w:rsid w:val="00425DAC"/>
    <w:rsid w:val="00432271"/>
    <w:rsid w:val="00455D9F"/>
    <w:rsid w:val="004608F2"/>
    <w:rsid w:val="004D7180"/>
    <w:rsid w:val="00586D3A"/>
    <w:rsid w:val="0059270C"/>
    <w:rsid w:val="0059293B"/>
    <w:rsid w:val="005E4BE4"/>
    <w:rsid w:val="00606E3C"/>
    <w:rsid w:val="00615E85"/>
    <w:rsid w:val="00623588"/>
    <w:rsid w:val="0068587A"/>
    <w:rsid w:val="006E571B"/>
    <w:rsid w:val="00752CC9"/>
    <w:rsid w:val="007605CD"/>
    <w:rsid w:val="0079198F"/>
    <w:rsid w:val="007B0C78"/>
    <w:rsid w:val="007C3A75"/>
    <w:rsid w:val="00825705"/>
    <w:rsid w:val="0085156C"/>
    <w:rsid w:val="008956C4"/>
    <w:rsid w:val="008E359E"/>
    <w:rsid w:val="009100E4"/>
    <w:rsid w:val="00935A9C"/>
    <w:rsid w:val="00946C99"/>
    <w:rsid w:val="00951BA7"/>
    <w:rsid w:val="00A03FA3"/>
    <w:rsid w:val="00A137A1"/>
    <w:rsid w:val="00A5396B"/>
    <w:rsid w:val="00A57382"/>
    <w:rsid w:val="00A6550E"/>
    <w:rsid w:val="00A676B4"/>
    <w:rsid w:val="00AF0EC7"/>
    <w:rsid w:val="00B15D52"/>
    <w:rsid w:val="00B570C3"/>
    <w:rsid w:val="00B6111C"/>
    <w:rsid w:val="00B704F2"/>
    <w:rsid w:val="00B9298F"/>
    <w:rsid w:val="00BB0BD6"/>
    <w:rsid w:val="00BD1B6C"/>
    <w:rsid w:val="00BE6837"/>
    <w:rsid w:val="00C518B6"/>
    <w:rsid w:val="00CB02F7"/>
    <w:rsid w:val="00CD4F62"/>
    <w:rsid w:val="00D21C5D"/>
    <w:rsid w:val="00D26CAB"/>
    <w:rsid w:val="00D30069"/>
    <w:rsid w:val="00D51EB4"/>
    <w:rsid w:val="00D576F0"/>
    <w:rsid w:val="00D63149"/>
    <w:rsid w:val="00D75831"/>
    <w:rsid w:val="00D76293"/>
    <w:rsid w:val="00D86D74"/>
    <w:rsid w:val="00DE67FB"/>
    <w:rsid w:val="00DF6559"/>
    <w:rsid w:val="00E15085"/>
    <w:rsid w:val="00E7373A"/>
    <w:rsid w:val="00ED3A8C"/>
    <w:rsid w:val="00EF037A"/>
    <w:rsid w:val="00F03772"/>
    <w:rsid w:val="00F52060"/>
    <w:rsid w:val="00F730C8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54D5"/>
  <w15:docId w15:val="{75C606D2-3FDB-4D12-8549-4517876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11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37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27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2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24</cp:revision>
  <dcterms:created xsi:type="dcterms:W3CDTF">2017-01-07T13:15:00Z</dcterms:created>
  <dcterms:modified xsi:type="dcterms:W3CDTF">2017-01-10T22:41:00Z</dcterms:modified>
</cp:coreProperties>
</file>